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color w:val="1F497D"/>
          <w:sz w:val="24"/>
          <w:szCs w:val="24"/>
        </w:rPr>
      </w:pPr>
      <w:r w:rsidRPr="00E567DB">
        <w:rPr>
          <w:rFonts w:ascii="Times New Roman" w:eastAsiaTheme="minorHAnsi" w:hAnsi="Times New Roman"/>
          <w:sz w:val="24"/>
          <w:szCs w:val="24"/>
        </w:rPr>
        <w:t xml:space="preserve">Dne </w:t>
      </w:r>
      <w:r w:rsidRPr="00E567DB">
        <w:rPr>
          <w:rFonts w:ascii="Times New Roman" w:eastAsiaTheme="minorHAnsi" w:hAnsi="Times New Roman"/>
          <w:b/>
          <w:bCs/>
          <w:sz w:val="24"/>
          <w:szCs w:val="24"/>
        </w:rPr>
        <w:t>4. 2. a</w:t>
      </w:r>
      <w:r w:rsidRPr="00E567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E567DB">
        <w:rPr>
          <w:rFonts w:ascii="Times New Roman" w:eastAsiaTheme="minorHAnsi" w:hAnsi="Times New Roman"/>
          <w:b/>
          <w:bCs/>
          <w:sz w:val="24"/>
          <w:szCs w:val="24"/>
        </w:rPr>
        <w:t xml:space="preserve">5. 2. 2021 </w:t>
      </w:r>
      <w:r w:rsidRPr="00E567DB">
        <w:rPr>
          <w:rFonts w:ascii="Times New Roman" w:eastAsiaTheme="minorHAnsi" w:hAnsi="Times New Roman"/>
          <w:sz w:val="24"/>
          <w:szCs w:val="24"/>
        </w:rPr>
        <w:t>byl</w:t>
      </w:r>
      <w:r w:rsidRPr="00E567DB">
        <w:rPr>
          <w:rFonts w:ascii="Times New Roman" w:eastAsiaTheme="minorHAnsi" w:hAnsi="Times New Roman"/>
          <w:color w:val="1F497D"/>
          <w:sz w:val="24"/>
          <w:szCs w:val="24"/>
        </w:rPr>
        <w:t>y Vaše děti</w:t>
      </w:r>
      <w:r w:rsidRPr="00E567DB">
        <w:rPr>
          <w:rFonts w:ascii="Times New Roman" w:eastAsiaTheme="minorHAnsi" w:hAnsi="Times New Roman"/>
          <w:sz w:val="24"/>
          <w:szCs w:val="24"/>
        </w:rPr>
        <w:t xml:space="preserve"> v kontaktu s osobou, která je </w:t>
      </w:r>
      <w:proofErr w:type="spellStart"/>
      <w:r w:rsidRPr="00E567DB">
        <w:rPr>
          <w:rFonts w:ascii="Times New Roman" w:eastAsiaTheme="minorHAnsi" w:hAnsi="Times New Roman"/>
          <w:sz w:val="24"/>
          <w:szCs w:val="24"/>
        </w:rPr>
        <w:t>Covid</w:t>
      </w:r>
      <w:proofErr w:type="spellEnd"/>
      <w:r w:rsidRPr="00E567DB">
        <w:rPr>
          <w:rFonts w:ascii="Times New Roman" w:eastAsiaTheme="minorHAnsi" w:hAnsi="Times New Roman"/>
          <w:sz w:val="24"/>
          <w:szCs w:val="24"/>
        </w:rPr>
        <w:t xml:space="preserve"> pozitivní. Epidemiologickým šetřením byly u Vámi zaslaných kontaktů shledány důvody pro karanténní opatření do </w:t>
      </w:r>
      <w:r w:rsidRPr="00E567DB">
        <w:rPr>
          <w:rFonts w:ascii="Times New Roman" w:eastAsiaTheme="minorHAnsi" w:hAnsi="Times New Roman"/>
          <w:b/>
          <w:bCs/>
          <w:sz w:val="24"/>
          <w:szCs w:val="24"/>
        </w:rPr>
        <w:t>15. 2. 2021</w:t>
      </w:r>
      <w:r w:rsidRPr="00E567DB">
        <w:rPr>
          <w:rFonts w:ascii="Times New Roman" w:eastAsiaTheme="minorHAnsi" w:hAnsi="Times New Roman"/>
          <w:sz w:val="24"/>
          <w:szCs w:val="24"/>
        </w:rPr>
        <w:t>.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sz w:val="24"/>
          <w:szCs w:val="24"/>
        </w:rPr>
        <w:t xml:space="preserve">Pokud je v době </w:t>
      </w:r>
      <w:r w:rsidRPr="00E567DB">
        <w:rPr>
          <w:rFonts w:ascii="Times New Roman" w:eastAsiaTheme="minorHAnsi" w:hAnsi="Times New Roman"/>
          <w:b/>
          <w:bCs/>
          <w:sz w:val="24"/>
          <w:szCs w:val="24"/>
        </w:rPr>
        <w:t>do 90 dnů od ukončení izolace po prodělaném onemocnění</w:t>
      </w:r>
      <w:r w:rsidRPr="00E567DB">
        <w:rPr>
          <w:rFonts w:ascii="Times New Roman" w:eastAsiaTheme="minorHAnsi" w:hAnsi="Times New Roman"/>
          <w:sz w:val="24"/>
          <w:szCs w:val="24"/>
        </w:rPr>
        <w:t xml:space="preserve"> dítě v kontaktu v rodině nebo ve škole s další COVID-19 pozitivní osobou, karanténa se na něj nevztahuje, tj. nepožaduje se ani testování, pokud nejeví známky onemocnění. 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Karanténní opatření stanovené mimořádným opatřením MZ ČR aktuálně zahrnují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: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domácí karanténu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minimálně po dobu 10 dnů a vyšetření  výtěr z krku a z nosu (RT-PCR test na přítomnost viru SARS-CoV-2)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 v rozmezí 5. až 7. dne od posledního kontaktu s pozitivně testovanou osobou, nejpozději však do 10. dne. 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Pokud bude osoba v karanténě bez klinických obtíží a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výsledek z odběru bude negativní,  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karanténa končí (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po uplynutí min. 10 dnů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 od posledního kontaktu s pozitivně testovanou osobou). 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Na základě mimořádného opatření ministra zdravotnictví </w:t>
      </w:r>
      <w:proofErr w:type="gramStart"/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č.j.</w:t>
      </w:r>
      <w:proofErr w:type="gramEnd"/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 MZDR 40555/2020-1/MIN/KAN ze 24. září 2020, čl. II, bod 2 se s účinností od 25.9. 2020 do odvolání, nařizuje provést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všem osobám, včetně dětí bez ohledu na věk, kterým byla nařízena karanténní opatření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, v rozmezí 5. až 7. dne od posledního kontaktu s pozitivně testovanou osobou, nejpozději do 10. dne, RT-PCR test na přítomnost viru SARS-CoV-2.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Provedení testu je </w:t>
      </w:r>
      <w:bookmarkStart w:id="0" w:name="_GoBack"/>
      <w:bookmarkEnd w:id="0"/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tímto opatřením nařízeno všem osobám v karanténě bez rozdílu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.  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Důsledné provádění testování osob v karanténě, umožní odhalit další případné infikované osoby, izolovat je a vyhledat jejich další kontakty.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Testování je tak důležitým nástrojem k zabránění šíření epidemie onemocnění covid-19.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Seznam odběrových míst: </w:t>
      </w:r>
      <w:hyperlink r:id="rId11" w:tgtFrame="_blank" w:history="1">
        <w:r w:rsidRPr="00E567D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https://koronavirus.mzcr.cz/seznam-odberovych-center/</w:t>
        </w:r>
      </w:hyperlink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Při karanténě je nutné zůstat v domácí izolaci, nechodí se na nákupy ani jinam. 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Rady a doporučení pro domácí karanténu/izolaci viz: </w:t>
      </w:r>
      <w:hyperlink r:id="rId12" w:tgtFrame="_blank" w:history="1">
        <w:r w:rsidRPr="00E567D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http://www.hygpraha.cz/dokumenty/rady-a-doporuceni-pro-domaci-karantenu-izolaci-5215_5215_519_1.html</w:t>
        </w:r>
      </w:hyperlink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Pokud by se objevily klinické příznaky (suchý kašel, teplota, zažívací obtíže, ztráta chuti a čichu…), je nutno telefonicky kontaktovat ošetřujícího lékaře a konzultovat s ním svůj zdravotní stav. Pokud by se objevily závažné klinické příznaky (vysoké horečky, dušnost apod.), je nutné kontaktovat v případě nedostupnosti lékaře např. pohotovostní službu nebo linku 155 a předat  informací o probíhající karanténě.  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Žádanku na vyšetření osobám v karanténě vystaví</w:t>
      </w:r>
      <w:r w:rsidRPr="00E567DB">
        <w:rPr>
          <w:rFonts w:ascii="Times New Roman" w:eastAsiaTheme="minorHAnsi" w:hAnsi="Times New Roman"/>
          <w:b/>
          <w:bCs/>
          <w:sz w:val="24"/>
          <w:szCs w:val="24"/>
        </w:rPr>
        <w:t xml:space="preserve"> ošetřující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lékař elektronicky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, na odběrovém místě postačí mít u sebe kartu pojištěnce.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Karanténa se </w:t>
      </w:r>
      <w:r w:rsidRPr="00E567D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týká pouze osoby, která byla v úzkém kontaktu s pozitivní osobou, netýká se rodinných příslušníků</w:t>
      </w:r>
      <w:r w:rsidRPr="00E567DB">
        <w:rPr>
          <w:rFonts w:ascii="Times New Roman" w:eastAsiaTheme="minorHAnsi" w:hAnsi="Times New Roman"/>
          <w:color w:val="000000"/>
          <w:sz w:val="24"/>
          <w:szCs w:val="24"/>
        </w:rPr>
        <w:t xml:space="preserve">. Ty považujeme za kontakty kontaktů a pouze v případě pozitivního nálezu u aktuálního kontaktu by byla činěna další opatření u nich. </w:t>
      </w:r>
    </w:p>
    <w:p w:rsidR="00E567DB" w:rsidRPr="00E567DB" w:rsidRDefault="00E567DB" w:rsidP="00E567DB">
      <w:pPr>
        <w:shd w:val="clear" w:color="auto" w:fill="FFFFFF"/>
        <w:spacing w:before="100" w:beforeAutospacing="1" w:after="100" w:afterAutospacing="1"/>
        <w:rPr>
          <w:rFonts w:ascii="Times New Roman" w:eastAsiaTheme="minorHAnsi" w:hAnsi="Times New Roman"/>
          <w:sz w:val="24"/>
          <w:szCs w:val="24"/>
        </w:rPr>
      </w:pPr>
      <w:r w:rsidRPr="00E567DB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Toto sdělení slouží k zajištění co nejrychlejšího předání informace osobám (v případě dětí zákonným zástupcům dětí) u kterých byl zjištěn rizikový kontakt s COVID-19 pozitivní osobou. Systém chytré karantény také automaticky generuje všem rizikovým kontaktům „</w:t>
      </w:r>
      <w:proofErr w:type="spellStart"/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sms</w:t>
      </w:r>
      <w:proofErr w:type="spellEnd"/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“ zprávu o tom, že jste byl/a v rizikovém kontaktu. V případě dětí je „</w:t>
      </w:r>
      <w:proofErr w:type="spellStart"/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sms</w:t>
      </w:r>
      <w:proofErr w:type="spellEnd"/>
      <w:r w:rsidRPr="00E567DB">
        <w:rPr>
          <w:rFonts w:ascii="Times New Roman" w:eastAsiaTheme="minorHAnsi" w:hAnsi="Times New Roman"/>
          <w:color w:val="000000"/>
          <w:sz w:val="24"/>
          <w:szCs w:val="24"/>
        </w:rPr>
        <w:t>“ zpráva e-systémem odeslána na tel. číslo zákonného zástupce, tj. pro upřesnění uvádíme, že tato zpráva se týká dítěte nikoli zákonných zástupců, pro ně karanténa neplatí, platí výše uvedené.</w:t>
      </w:r>
    </w:p>
    <w:p w:rsidR="00273EAE" w:rsidRDefault="00273EAE" w:rsidP="00273EAE">
      <w:pPr>
        <w:spacing w:line="269" w:lineRule="exact"/>
        <w:ind w:right="6980"/>
        <w:rPr>
          <w:rFonts w:eastAsia="Candara"/>
        </w:rPr>
      </w:pPr>
    </w:p>
    <w:p w:rsidR="00273EAE" w:rsidRDefault="00273EAE" w:rsidP="00273EAE">
      <w:pPr>
        <w:rPr>
          <w:rFonts w:eastAsia="Candara"/>
        </w:rPr>
        <w:sectPr w:rsidR="00273EAE" w:rsidSect="00887AD9">
          <w:headerReference w:type="default" r:id="rId13"/>
          <w:headerReference w:type="first" r:id="rId14"/>
          <w:type w:val="continuous"/>
          <w:pgSz w:w="11906" w:h="16838"/>
          <w:pgMar w:top="1418" w:right="1701" w:bottom="1418" w:left="1701" w:header="907" w:footer="709" w:gutter="0"/>
          <w:cols w:space="708"/>
          <w:docGrid w:linePitch="360"/>
        </w:sectPr>
      </w:pPr>
    </w:p>
    <w:p w:rsidR="00E567DB" w:rsidRPr="00E567DB" w:rsidRDefault="00E567DB" w:rsidP="00E567DB">
      <w:pPr>
        <w:spacing w:after="120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lastRenderedPageBreak/>
        <w:t>[Dobrý den/vážení rodiče]</w:t>
      </w:r>
    </w:p>
    <w:p w:rsidR="00E567DB" w:rsidRPr="00E567DB" w:rsidRDefault="00E567DB" w:rsidP="00E567DB">
      <w:pPr>
        <w:spacing w:after="120"/>
        <w:rPr>
          <w:rFonts w:eastAsia="Calibri" w:cs="Calibri"/>
          <w:b/>
          <w:bCs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 xml:space="preserve">zjistili jsme, že ve dnech 4. a 5. února 2021 byly Vaše děti v kontaktu s COVID-19 pozitivním člověkem. Abychom předešli dalšímu šíření nemoci, </w:t>
      </w:r>
      <w:r w:rsidRPr="00E567DB">
        <w:rPr>
          <w:rFonts w:eastAsia="Calibri" w:cs="Calibri"/>
          <w:b/>
          <w:bCs/>
          <w:sz w:val="24"/>
          <w:szCs w:val="24"/>
        </w:rPr>
        <w:t>musíme nařídit karanténní opatření:</w:t>
      </w:r>
    </w:p>
    <w:p w:rsidR="00E567DB" w:rsidRPr="00E567DB" w:rsidRDefault="00E567DB" w:rsidP="00E567DB">
      <w:pPr>
        <w:numPr>
          <w:ilvl w:val="0"/>
          <w:numId w:val="31"/>
        </w:numPr>
        <w:spacing w:after="120"/>
        <w:contextualSpacing/>
        <w:rPr>
          <w:rFonts w:eastAsia="Calibri" w:cs="Calibri"/>
          <w:b/>
          <w:bCs/>
          <w:sz w:val="24"/>
          <w:szCs w:val="24"/>
        </w:rPr>
      </w:pPr>
      <w:r w:rsidRPr="00E567DB">
        <w:rPr>
          <w:rFonts w:eastAsia="Calibri" w:cs="Calibri"/>
          <w:b/>
          <w:bCs/>
          <w:sz w:val="24"/>
          <w:szCs w:val="24"/>
        </w:rPr>
        <w:t>Vaše děti musí být v domácí izolaci nejméně do 15. února 2021.</w:t>
      </w:r>
    </w:p>
    <w:p w:rsidR="00E567DB" w:rsidRPr="00E567DB" w:rsidRDefault="00E567DB" w:rsidP="00E567DB">
      <w:pPr>
        <w:numPr>
          <w:ilvl w:val="0"/>
          <w:numId w:val="31"/>
        </w:numPr>
        <w:spacing w:after="120"/>
        <w:contextualSpacing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b/>
          <w:bCs/>
          <w:sz w:val="24"/>
          <w:szCs w:val="24"/>
        </w:rPr>
        <w:t>Vaše děti musí podstoupit RT-PCR test na přítomnost viru SARS-CoV-2</w:t>
      </w:r>
      <w:r w:rsidRPr="00E567DB">
        <w:rPr>
          <w:rFonts w:eastAsia="Calibri" w:cs="Calibri"/>
          <w:sz w:val="24"/>
          <w:szCs w:val="24"/>
        </w:rPr>
        <w:t xml:space="preserve"> v rozmezí nejlépe 5. až 7. dne, nejpozději však 10. dne od posledního kontaktu s COVID-19 pozitivním člověkem. </w:t>
      </w:r>
    </w:p>
    <w:p w:rsidR="00E567DB" w:rsidRPr="00E567DB" w:rsidRDefault="00E567DB" w:rsidP="00E567DB">
      <w:pPr>
        <w:spacing w:after="120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 xml:space="preserve">Tato karanténní opatření nařizujeme na základě mimořádného opatření ministra zdravotnictví </w:t>
      </w:r>
      <w:proofErr w:type="gramStart"/>
      <w:r w:rsidRPr="00E567DB">
        <w:rPr>
          <w:rFonts w:eastAsia="Calibri" w:cs="Calibri"/>
          <w:sz w:val="24"/>
          <w:szCs w:val="24"/>
        </w:rPr>
        <w:t>č.j.</w:t>
      </w:r>
      <w:proofErr w:type="gramEnd"/>
      <w:r w:rsidRPr="00E567DB">
        <w:rPr>
          <w:rFonts w:eastAsia="Calibri" w:cs="Calibri"/>
          <w:sz w:val="24"/>
          <w:szCs w:val="24"/>
        </w:rPr>
        <w:t xml:space="preserve"> MZDR 40555/2020-1/MIN/KAN ze 24. září 2020, čl. II, bod 2.</w:t>
      </w:r>
    </w:p>
    <w:p w:rsidR="00E567DB" w:rsidRPr="00E567DB" w:rsidRDefault="00E567DB" w:rsidP="00E567DB">
      <w:pPr>
        <w:spacing w:before="240" w:after="120"/>
        <w:rPr>
          <w:rFonts w:eastAsia="Calibri" w:cs="Calibri"/>
          <w:b/>
          <w:bCs/>
          <w:sz w:val="24"/>
          <w:szCs w:val="24"/>
        </w:rPr>
      </w:pPr>
      <w:r w:rsidRPr="00E567DB">
        <w:rPr>
          <w:rFonts w:eastAsia="Calibri" w:cs="Calibri"/>
          <w:b/>
          <w:bCs/>
          <w:sz w:val="24"/>
          <w:szCs w:val="24"/>
        </w:rPr>
        <w:t>Karanténní opatření Vaše dítě dodržovat nemusí:</w:t>
      </w:r>
    </w:p>
    <w:p w:rsidR="00E567DB" w:rsidRPr="00E567DB" w:rsidRDefault="00E567DB" w:rsidP="00E567DB">
      <w:pPr>
        <w:numPr>
          <w:ilvl w:val="0"/>
          <w:numId w:val="32"/>
        </w:numPr>
        <w:spacing w:after="120"/>
        <w:contextualSpacing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>pokud se setkalo s COVID-19 pozitivním člověkem do 90 dní poté, co samo COVID-19 prodělalo (počítá se od ukončení karanténních opatření);</w:t>
      </w:r>
    </w:p>
    <w:p w:rsidR="00E567DB" w:rsidRPr="00E567DB" w:rsidRDefault="00E567DB" w:rsidP="00E567DB">
      <w:pPr>
        <w:numPr>
          <w:ilvl w:val="0"/>
          <w:numId w:val="32"/>
        </w:numPr>
        <w:spacing w:after="40"/>
        <w:ind w:left="714" w:hanging="357"/>
        <w:contextualSpacing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>a pokud zároveň nemá příznaky onemocnění. Nejčastějšími příznaky jsou suchý kašel, teplota, zažívací obtíže, ztráta chuti a čichu.</w:t>
      </w:r>
    </w:p>
    <w:p w:rsidR="00E567DB" w:rsidRPr="00E567DB" w:rsidRDefault="00E567DB" w:rsidP="00E567DB">
      <w:pPr>
        <w:spacing w:after="120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>V takovém případě se dítě nemusí ani izolovat, ani podstoupit RT-PCR test.</w:t>
      </w:r>
    </w:p>
    <w:p w:rsidR="00E567DB" w:rsidRPr="00E567DB" w:rsidRDefault="00E567DB" w:rsidP="00E567DB">
      <w:pPr>
        <w:spacing w:before="240" w:after="120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b/>
          <w:bCs/>
          <w:sz w:val="24"/>
          <w:szCs w:val="24"/>
        </w:rPr>
        <w:t xml:space="preserve">Karanténní opatření se v tuto chvíli týkají pouze Vašich dětí. </w:t>
      </w:r>
      <w:r w:rsidRPr="00E567DB">
        <w:rPr>
          <w:rFonts w:eastAsia="Calibri" w:cs="Calibri"/>
          <w:sz w:val="24"/>
          <w:szCs w:val="24"/>
        </w:rPr>
        <w:t xml:space="preserve">Teprve v případě, že by Vaše dítě mělo pozitivní test na COVID-19, učinili bychom další opatření pro rodinné příslušníky. </w:t>
      </w:r>
    </w:p>
    <w:p w:rsidR="00E567DB" w:rsidRPr="00E567DB" w:rsidRDefault="00E567DB" w:rsidP="00E567DB">
      <w:pPr>
        <w:spacing w:before="240" w:after="120"/>
        <w:rPr>
          <w:rFonts w:eastAsia="Calibri" w:cs="Calibri"/>
          <w:b/>
          <w:bCs/>
          <w:sz w:val="24"/>
          <w:szCs w:val="24"/>
        </w:rPr>
      </w:pPr>
      <w:r w:rsidRPr="00E567DB">
        <w:rPr>
          <w:rFonts w:eastAsia="Calibri" w:cs="Calibri"/>
          <w:b/>
          <w:bCs/>
          <w:sz w:val="24"/>
          <w:szCs w:val="24"/>
        </w:rPr>
        <w:t>Co máte dělat během karantény?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567DB" w:rsidRPr="00E567DB" w:rsidTr="00185C6F">
        <w:tc>
          <w:tcPr>
            <w:tcW w:w="704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 xml:space="preserve">Vaše dítě musí být v domácí izolaci. </w:t>
            </w:r>
            <w:r w:rsidRPr="00E567DB">
              <w:rPr>
                <w:rFonts w:cs="Calibri"/>
                <w:sz w:val="24"/>
                <w:szCs w:val="24"/>
              </w:rPr>
              <w:t>Domácí izolace znamená, že se dítě nesmí setkat s dalšími lidmi kromě těch, se kterými bydlí ve společné domácnosti. To například znamená, že může na vlastní zahradu, ale nesmí ven na ulici.</w:t>
            </w:r>
          </w:p>
        </w:tc>
      </w:tr>
      <w:tr w:rsidR="00E567DB" w:rsidRPr="00E567DB" w:rsidTr="00185C6F">
        <w:tc>
          <w:tcPr>
            <w:tcW w:w="704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sz w:val="24"/>
                <w:szCs w:val="24"/>
              </w:rPr>
              <w:t xml:space="preserve">2. </w:t>
            </w:r>
          </w:p>
        </w:tc>
        <w:tc>
          <w:tcPr>
            <w:tcW w:w="8358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Vaše dítě musí podstoupit RT-PCR test.</w:t>
            </w:r>
          </w:p>
          <w:p w:rsidR="00E567DB" w:rsidRPr="00E567DB" w:rsidRDefault="00E567DB" w:rsidP="00E567DB">
            <w:pPr>
              <w:numPr>
                <w:ilvl w:val="0"/>
                <w:numId w:val="33"/>
              </w:numPr>
              <w:spacing w:after="120"/>
              <w:contextualSpacing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Požádejte ošetřujícího lékaře dítěte o žádanku na test.</w:t>
            </w:r>
            <w:r w:rsidRPr="00E567DB">
              <w:rPr>
                <w:rFonts w:cs="Calibri"/>
                <w:sz w:val="24"/>
                <w:szCs w:val="24"/>
              </w:rPr>
              <w:t xml:space="preserve"> Lékař vystaví žádanku elektronicky a pošle ji do centrálního registračního systému. Vám nic neposílá.</w:t>
            </w:r>
          </w:p>
          <w:p w:rsidR="00E567DB" w:rsidRPr="00E567DB" w:rsidRDefault="00E567DB" w:rsidP="00E567DB">
            <w:pPr>
              <w:numPr>
                <w:ilvl w:val="0"/>
                <w:numId w:val="33"/>
              </w:numPr>
              <w:spacing w:after="120"/>
              <w:contextualSpacing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 xml:space="preserve">Objednejte se s dítětem na RT-PCR test </w:t>
            </w:r>
            <w:r w:rsidRPr="00E567DB">
              <w:rPr>
                <w:rFonts w:cs="Calibri"/>
                <w:sz w:val="24"/>
                <w:szCs w:val="24"/>
              </w:rPr>
              <w:t xml:space="preserve">v rozmezí nejlépe 5. až 7. dne, nejpozději však 10. dne od posledního kontaktu s COVID-19 pozitivním člověkem. Seznam odběrových míst najdete zde: </w:t>
            </w:r>
            <w:hyperlink r:id="rId15" w:tgtFrame="_blank" w:history="1">
              <w:r w:rsidRPr="00E567DB">
                <w:rPr>
                  <w:rFonts w:cs="Calibri"/>
                  <w:color w:val="0000FF"/>
                  <w:sz w:val="24"/>
                  <w:szCs w:val="24"/>
                  <w:u w:val="single"/>
                </w:rPr>
                <w:t>https://koronavirus.mzcr.cz/seznam-odberovych-center/</w:t>
              </w:r>
            </w:hyperlink>
          </w:p>
          <w:p w:rsidR="00E567DB" w:rsidRPr="00E567DB" w:rsidRDefault="00E567DB" w:rsidP="00E567DB">
            <w:pPr>
              <w:numPr>
                <w:ilvl w:val="0"/>
                <w:numId w:val="33"/>
              </w:numPr>
              <w:spacing w:after="120"/>
              <w:contextualSpacing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Dostavte se s dítětem na RT-PCR test.</w:t>
            </w:r>
            <w:r w:rsidRPr="00E567DB">
              <w:rPr>
                <w:rFonts w:cs="Calibri"/>
                <w:sz w:val="24"/>
                <w:szCs w:val="24"/>
              </w:rPr>
              <w:t xml:space="preserve"> </w:t>
            </w:r>
            <w:r w:rsidRPr="00E567DB">
              <w:rPr>
                <w:rFonts w:cs="Calibri"/>
                <w:b/>
                <w:bCs/>
                <w:sz w:val="24"/>
                <w:szCs w:val="24"/>
              </w:rPr>
              <w:t>Za test nic neplatíte.</w:t>
            </w:r>
            <w:r w:rsidRPr="00E567DB">
              <w:rPr>
                <w:rFonts w:cs="Calibri"/>
                <w:sz w:val="24"/>
                <w:szCs w:val="24"/>
              </w:rPr>
              <w:t xml:space="preserve"> Na odběrovém místě stačí mít u sebe kartu pojištěnce – dítěte.</w:t>
            </w:r>
          </w:p>
          <w:p w:rsidR="00E567DB" w:rsidRPr="00E567DB" w:rsidRDefault="00E567DB" w:rsidP="00E567DB">
            <w:pPr>
              <w:numPr>
                <w:ilvl w:val="0"/>
                <w:numId w:val="33"/>
              </w:numPr>
              <w:spacing w:after="120"/>
              <w:contextualSpacing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Výsledek testu budete znát většinou do 24 hodin</w:t>
            </w:r>
            <w:r w:rsidRPr="00E567DB">
              <w:rPr>
                <w:rFonts w:cs="Calibri"/>
                <w:sz w:val="24"/>
                <w:szCs w:val="24"/>
              </w:rPr>
              <w:t>. Oznamte výsledek testu ošetřujícímu lékaři dítěte.</w:t>
            </w:r>
          </w:p>
        </w:tc>
      </w:tr>
      <w:tr w:rsidR="00E567DB" w:rsidRPr="00E567DB" w:rsidTr="00185C6F">
        <w:tc>
          <w:tcPr>
            <w:tcW w:w="704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sz w:val="24"/>
                <w:szCs w:val="24"/>
              </w:rPr>
              <w:t xml:space="preserve">3. </w:t>
            </w:r>
          </w:p>
        </w:tc>
        <w:tc>
          <w:tcPr>
            <w:tcW w:w="8358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Pokud se u Vašeho dítěte objeví příznaky COVID-19, zavolejte ošetřujícímu lékaři dítěte</w:t>
            </w:r>
            <w:r w:rsidRPr="00E567DB">
              <w:rPr>
                <w:rFonts w:cs="Calibri"/>
                <w:sz w:val="24"/>
                <w:szCs w:val="24"/>
              </w:rPr>
              <w:t>. Nejčastějšími příznaky jsou suchý kašel, teplota, zažívací obtíže, ztráta chuti a čichu.</w:t>
            </w:r>
          </w:p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sz w:val="24"/>
                <w:szCs w:val="24"/>
              </w:rPr>
              <w:t>Pokud se u Vašeho dítěte objeví závažné příznaky COVID-19, zavolejte ošetřujícímu lékaři dítěte nebo v případě nedostupnosti lékaře pohotovostní službu či linku 155.</w:t>
            </w:r>
          </w:p>
        </w:tc>
      </w:tr>
      <w:tr w:rsidR="00E567DB" w:rsidRPr="00E567DB" w:rsidTr="00185C6F">
        <w:tc>
          <w:tcPr>
            <w:tcW w:w="704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sz w:val="24"/>
                <w:szCs w:val="24"/>
              </w:rPr>
              <w:t xml:space="preserve">4. </w:t>
            </w:r>
          </w:p>
        </w:tc>
        <w:tc>
          <w:tcPr>
            <w:tcW w:w="8358" w:type="dxa"/>
          </w:tcPr>
          <w:p w:rsidR="00E567DB" w:rsidRPr="00E567DB" w:rsidRDefault="00E567DB" w:rsidP="00E567DB">
            <w:pPr>
              <w:spacing w:after="120"/>
              <w:rPr>
                <w:rFonts w:cs="Calibri"/>
                <w:b/>
                <w:bCs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Karanténní opatření končí nejdříve 10. den</w:t>
            </w:r>
            <w:r w:rsidRPr="00E567DB">
              <w:rPr>
                <w:rFonts w:cs="Calibri"/>
                <w:sz w:val="24"/>
                <w:szCs w:val="24"/>
              </w:rPr>
              <w:t xml:space="preserve"> od kontaktu s COVID-19 pozitivním člověkem, </w:t>
            </w:r>
            <w:r w:rsidRPr="00E567DB">
              <w:rPr>
                <w:rFonts w:cs="Calibri"/>
                <w:b/>
                <w:bCs/>
                <w:sz w:val="24"/>
                <w:szCs w:val="24"/>
              </w:rPr>
              <w:t>pokud Vaše dítě:</w:t>
            </w:r>
          </w:p>
          <w:p w:rsidR="00E567DB" w:rsidRPr="00E567DB" w:rsidRDefault="00E567DB" w:rsidP="00E567DB">
            <w:pPr>
              <w:numPr>
                <w:ilvl w:val="0"/>
                <w:numId w:val="34"/>
              </w:numPr>
              <w:spacing w:after="120"/>
              <w:contextualSpacing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t>nemělo po dobu karantény příznaky onemocnění</w:t>
            </w:r>
            <w:r w:rsidRPr="00E567DB">
              <w:rPr>
                <w:rFonts w:cs="Calibri"/>
                <w:sz w:val="24"/>
                <w:szCs w:val="24"/>
              </w:rPr>
              <w:t xml:space="preserve"> a </w:t>
            </w:r>
          </w:p>
          <w:p w:rsidR="00E567DB" w:rsidRPr="00E567DB" w:rsidRDefault="00E567DB" w:rsidP="00E567DB">
            <w:pPr>
              <w:numPr>
                <w:ilvl w:val="0"/>
                <w:numId w:val="34"/>
              </w:numPr>
              <w:spacing w:after="120"/>
              <w:contextualSpacing/>
              <w:rPr>
                <w:rFonts w:cs="Calibri"/>
                <w:sz w:val="24"/>
                <w:szCs w:val="24"/>
              </w:rPr>
            </w:pPr>
            <w:r w:rsidRPr="00E567DB">
              <w:rPr>
                <w:rFonts w:cs="Calibri"/>
                <w:b/>
                <w:bCs/>
                <w:sz w:val="24"/>
                <w:szCs w:val="24"/>
              </w:rPr>
              <w:lastRenderedPageBreak/>
              <w:t>RT-PCR test byl negativní</w:t>
            </w:r>
            <w:r w:rsidRPr="00E567DB">
              <w:rPr>
                <w:rFonts w:cs="Calibri"/>
                <w:sz w:val="24"/>
                <w:szCs w:val="24"/>
              </w:rPr>
              <w:t>.</w:t>
            </w:r>
          </w:p>
        </w:tc>
      </w:tr>
    </w:tbl>
    <w:p w:rsidR="00E567DB" w:rsidRPr="00E567DB" w:rsidRDefault="00E567DB" w:rsidP="00E567DB">
      <w:pPr>
        <w:spacing w:after="120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lastRenderedPageBreak/>
        <w:t xml:space="preserve">Další rady a doporučení pro domácí karanténu najdete na: </w:t>
      </w:r>
      <w:hyperlink r:id="rId16" w:history="1">
        <w:r w:rsidRPr="00E567DB">
          <w:rPr>
            <w:rFonts w:eastAsia="Calibri" w:cs="Calibri"/>
            <w:color w:val="0000FF"/>
            <w:sz w:val="24"/>
            <w:szCs w:val="24"/>
            <w:u w:val="single"/>
          </w:rPr>
          <w:t>http://www.hygpraha.cz/dokumenty/rady-a-doporuceni-pro-domaci-karantenu-izolaci-5215_5215_519_1.html</w:t>
        </w:r>
      </w:hyperlink>
    </w:p>
    <w:p w:rsidR="00E567DB" w:rsidRPr="00E567DB" w:rsidRDefault="00E567DB" w:rsidP="00E567DB">
      <w:pPr>
        <w:spacing w:after="120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>V této věci už jste možná dostali automatickou „</w:t>
      </w:r>
      <w:proofErr w:type="spellStart"/>
      <w:r w:rsidRPr="00E567DB">
        <w:rPr>
          <w:rFonts w:eastAsia="Calibri" w:cs="Calibri"/>
          <w:sz w:val="24"/>
          <w:szCs w:val="24"/>
        </w:rPr>
        <w:t>sms</w:t>
      </w:r>
      <w:proofErr w:type="spellEnd"/>
      <w:r w:rsidRPr="00E567DB">
        <w:rPr>
          <w:rFonts w:eastAsia="Calibri" w:cs="Calibri"/>
          <w:sz w:val="24"/>
          <w:szCs w:val="24"/>
        </w:rPr>
        <w:t>“ zprávu nebo ji teprve dostanete. U dětí se zpráva posílá zákonným zástupcům a týká jen dítěte, ne jeho zákonných zástupců.</w:t>
      </w:r>
    </w:p>
    <w:p w:rsidR="00E567DB" w:rsidRPr="00E567DB" w:rsidRDefault="00E567DB" w:rsidP="00E567DB">
      <w:pPr>
        <w:spacing w:after="120"/>
        <w:rPr>
          <w:rFonts w:eastAsia="Calibri" w:cs="Calibri"/>
          <w:sz w:val="24"/>
          <w:szCs w:val="24"/>
        </w:rPr>
      </w:pPr>
    </w:p>
    <w:p w:rsidR="00E567DB" w:rsidRPr="00E567DB" w:rsidRDefault="00E567DB" w:rsidP="00E567DB">
      <w:pPr>
        <w:spacing w:after="120"/>
        <w:ind w:left="4248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>S přáním negativního výsledku,</w:t>
      </w:r>
    </w:p>
    <w:p w:rsidR="00E567DB" w:rsidRPr="00E567DB" w:rsidRDefault="00E567DB" w:rsidP="00E567DB">
      <w:pPr>
        <w:spacing w:after="120"/>
        <w:ind w:left="4248"/>
        <w:rPr>
          <w:rFonts w:eastAsia="Calibri" w:cs="Calibri"/>
          <w:sz w:val="24"/>
          <w:szCs w:val="24"/>
        </w:rPr>
      </w:pPr>
      <w:r w:rsidRPr="00E567DB">
        <w:rPr>
          <w:rFonts w:eastAsia="Calibri" w:cs="Calibri"/>
          <w:sz w:val="24"/>
          <w:szCs w:val="24"/>
        </w:rPr>
        <w:t>[hygiena Praha]</w:t>
      </w:r>
    </w:p>
    <w:p w:rsidR="00942E8E" w:rsidRPr="00942E8E" w:rsidRDefault="00942E8E" w:rsidP="00A33699">
      <w:pPr>
        <w:tabs>
          <w:tab w:val="left" w:pos="7805"/>
        </w:tabs>
        <w:spacing w:line="293" w:lineRule="atLeast"/>
        <w:rPr>
          <w:rStyle w:val="pokyny"/>
          <w:color w:val="auto"/>
        </w:rPr>
      </w:pPr>
    </w:p>
    <w:sectPr w:rsidR="00942E8E" w:rsidRPr="00942E8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51" w:rsidRDefault="00FF5D51">
      <w:r>
        <w:separator/>
      </w:r>
    </w:p>
  </w:endnote>
  <w:endnote w:type="continuationSeparator" w:id="0">
    <w:p w:rsidR="00FF5D51" w:rsidRDefault="00FF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51" w:rsidRDefault="00FF5D51">
      <w:r>
        <w:separator/>
      </w:r>
    </w:p>
  </w:footnote>
  <w:footnote w:type="continuationSeparator" w:id="0">
    <w:p w:rsidR="00FF5D51" w:rsidRDefault="00FF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AD9" w:rsidRPr="00887AD9" w:rsidRDefault="00887AD9" w:rsidP="00887AD9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EAE" w:rsidRDefault="00273EAE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DB" w:rsidRPr="00E567DB" w:rsidRDefault="00E567DB" w:rsidP="00E567DB">
    <w:pPr>
      <w:pStyle w:val="Zhlav"/>
    </w:pPr>
    <w:r>
      <w:t xml:space="preserve">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>přepsaný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5C1E81A6"/>
    <w:lvl w:ilvl="0" w:tplc="743484CE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A00ED7"/>
    <w:multiLevelType w:val="hybridMultilevel"/>
    <w:tmpl w:val="F4FC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63294"/>
    <w:multiLevelType w:val="hybridMultilevel"/>
    <w:tmpl w:val="387A0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C4055E"/>
    <w:multiLevelType w:val="hybridMultilevel"/>
    <w:tmpl w:val="1830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22477"/>
    <w:multiLevelType w:val="hybridMultilevel"/>
    <w:tmpl w:val="5382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13"/>
  </w:num>
  <w:num w:numId="14">
    <w:abstractNumId w:val="11"/>
  </w:num>
  <w:num w:numId="15">
    <w:abstractNumId w:val="23"/>
  </w:num>
  <w:num w:numId="16">
    <w:abstractNumId w:val="15"/>
  </w:num>
  <w:num w:numId="17">
    <w:abstractNumId w:val="32"/>
  </w:num>
  <w:num w:numId="18">
    <w:abstractNumId w:val="14"/>
  </w:num>
  <w:num w:numId="19">
    <w:abstractNumId w:val="27"/>
  </w:num>
  <w:num w:numId="20">
    <w:abstractNumId w:val="24"/>
  </w:num>
  <w:num w:numId="21">
    <w:abstractNumId w:val="21"/>
  </w:num>
  <w:num w:numId="22">
    <w:abstractNumId w:val="10"/>
  </w:num>
  <w:num w:numId="23">
    <w:abstractNumId w:val="22"/>
  </w:num>
  <w:num w:numId="24">
    <w:abstractNumId w:val="30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6"/>
  </w:num>
  <w:num w:numId="30">
    <w:abstractNumId w:val="15"/>
  </w:num>
  <w:num w:numId="31">
    <w:abstractNumId w:val="19"/>
  </w:num>
  <w:num w:numId="32">
    <w:abstractNumId w:val="28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433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1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45EAF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A089E"/>
    <w:rsid w:val="000A54AE"/>
    <w:rsid w:val="000B18A3"/>
    <w:rsid w:val="000B227B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5D77"/>
    <w:rsid w:val="000E7542"/>
    <w:rsid w:val="000F1168"/>
    <w:rsid w:val="000F41CE"/>
    <w:rsid w:val="000F4494"/>
    <w:rsid w:val="000F54D2"/>
    <w:rsid w:val="001002AD"/>
    <w:rsid w:val="00101183"/>
    <w:rsid w:val="00102A71"/>
    <w:rsid w:val="0011391B"/>
    <w:rsid w:val="00115A8E"/>
    <w:rsid w:val="00116879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C3902"/>
    <w:rsid w:val="001C3E44"/>
    <w:rsid w:val="001D0A24"/>
    <w:rsid w:val="001D7D52"/>
    <w:rsid w:val="001E052A"/>
    <w:rsid w:val="001F1106"/>
    <w:rsid w:val="001F54BA"/>
    <w:rsid w:val="00200F24"/>
    <w:rsid w:val="00201AC2"/>
    <w:rsid w:val="00202E32"/>
    <w:rsid w:val="00204420"/>
    <w:rsid w:val="002057F3"/>
    <w:rsid w:val="0021070D"/>
    <w:rsid w:val="002117C4"/>
    <w:rsid w:val="00212BAE"/>
    <w:rsid w:val="00214429"/>
    <w:rsid w:val="0022275E"/>
    <w:rsid w:val="00224362"/>
    <w:rsid w:val="00245B80"/>
    <w:rsid w:val="002557E2"/>
    <w:rsid w:val="002563E2"/>
    <w:rsid w:val="00261454"/>
    <w:rsid w:val="00264D44"/>
    <w:rsid w:val="00266C7F"/>
    <w:rsid w:val="00272D2B"/>
    <w:rsid w:val="0027365B"/>
    <w:rsid w:val="00273EAE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4405"/>
    <w:rsid w:val="002E7C79"/>
    <w:rsid w:val="002F07D5"/>
    <w:rsid w:val="002F4C16"/>
    <w:rsid w:val="002F4CEC"/>
    <w:rsid w:val="002F5FBA"/>
    <w:rsid w:val="002F7D98"/>
    <w:rsid w:val="00300C33"/>
    <w:rsid w:val="0030528E"/>
    <w:rsid w:val="003108F9"/>
    <w:rsid w:val="00313768"/>
    <w:rsid w:val="00326B16"/>
    <w:rsid w:val="0033043B"/>
    <w:rsid w:val="0033107E"/>
    <w:rsid w:val="003345C5"/>
    <w:rsid w:val="0033508E"/>
    <w:rsid w:val="003350BD"/>
    <w:rsid w:val="00335F44"/>
    <w:rsid w:val="00340508"/>
    <w:rsid w:val="00345419"/>
    <w:rsid w:val="00351387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90EC2"/>
    <w:rsid w:val="00392201"/>
    <w:rsid w:val="003943FA"/>
    <w:rsid w:val="003A092D"/>
    <w:rsid w:val="003A0CB6"/>
    <w:rsid w:val="003A735F"/>
    <w:rsid w:val="003B2A63"/>
    <w:rsid w:val="003B48BF"/>
    <w:rsid w:val="003B58E1"/>
    <w:rsid w:val="003B779D"/>
    <w:rsid w:val="003C4C2B"/>
    <w:rsid w:val="003C6D68"/>
    <w:rsid w:val="003C7F6B"/>
    <w:rsid w:val="003D4835"/>
    <w:rsid w:val="003D4A24"/>
    <w:rsid w:val="003E012F"/>
    <w:rsid w:val="003E23D9"/>
    <w:rsid w:val="003E2756"/>
    <w:rsid w:val="003F0780"/>
    <w:rsid w:val="003F2EA6"/>
    <w:rsid w:val="00400CC6"/>
    <w:rsid w:val="004058B1"/>
    <w:rsid w:val="004070AA"/>
    <w:rsid w:val="00424E13"/>
    <w:rsid w:val="00430552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1B58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3CDD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6124E"/>
    <w:rsid w:val="00565BD2"/>
    <w:rsid w:val="00571410"/>
    <w:rsid w:val="0057606F"/>
    <w:rsid w:val="005761AD"/>
    <w:rsid w:val="005766A1"/>
    <w:rsid w:val="00586C9E"/>
    <w:rsid w:val="005903C3"/>
    <w:rsid w:val="005A6C64"/>
    <w:rsid w:val="005A6FFF"/>
    <w:rsid w:val="005A7ECD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2AEF"/>
    <w:rsid w:val="00625D9D"/>
    <w:rsid w:val="0062635B"/>
    <w:rsid w:val="00632450"/>
    <w:rsid w:val="00633D53"/>
    <w:rsid w:val="00647187"/>
    <w:rsid w:val="006473C6"/>
    <w:rsid w:val="006513E6"/>
    <w:rsid w:val="006534E8"/>
    <w:rsid w:val="00660DA6"/>
    <w:rsid w:val="0066482B"/>
    <w:rsid w:val="0066781F"/>
    <w:rsid w:val="00681493"/>
    <w:rsid w:val="00685EC4"/>
    <w:rsid w:val="0069008E"/>
    <w:rsid w:val="00692C23"/>
    <w:rsid w:val="00695065"/>
    <w:rsid w:val="00696531"/>
    <w:rsid w:val="00696CB8"/>
    <w:rsid w:val="006A0B48"/>
    <w:rsid w:val="006A4EE9"/>
    <w:rsid w:val="006A78BC"/>
    <w:rsid w:val="006B2220"/>
    <w:rsid w:val="006C4257"/>
    <w:rsid w:val="006C6612"/>
    <w:rsid w:val="006D00EF"/>
    <w:rsid w:val="006E0E9A"/>
    <w:rsid w:val="006F180A"/>
    <w:rsid w:val="006F2BB8"/>
    <w:rsid w:val="006F6569"/>
    <w:rsid w:val="006F709B"/>
    <w:rsid w:val="007009E0"/>
    <w:rsid w:val="00703396"/>
    <w:rsid w:val="0070594F"/>
    <w:rsid w:val="00707962"/>
    <w:rsid w:val="007156EE"/>
    <w:rsid w:val="007170C4"/>
    <w:rsid w:val="00723CB4"/>
    <w:rsid w:val="00725C06"/>
    <w:rsid w:val="0073549B"/>
    <w:rsid w:val="00740815"/>
    <w:rsid w:val="0074172F"/>
    <w:rsid w:val="00753C2F"/>
    <w:rsid w:val="007545A9"/>
    <w:rsid w:val="00766054"/>
    <w:rsid w:val="00774838"/>
    <w:rsid w:val="00781671"/>
    <w:rsid w:val="007824C5"/>
    <w:rsid w:val="0078584F"/>
    <w:rsid w:val="00790CC4"/>
    <w:rsid w:val="007911F8"/>
    <w:rsid w:val="007914FF"/>
    <w:rsid w:val="00795AA1"/>
    <w:rsid w:val="00797494"/>
    <w:rsid w:val="007A01EB"/>
    <w:rsid w:val="007A3FF4"/>
    <w:rsid w:val="007B05C4"/>
    <w:rsid w:val="007B27C9"/>
    <w:rsid w:val="007B2D6E"/>
    <w:rsid w:val="007C43FE"/>
    <w:rsid w:val="007C53F6"/>
    <w:rsid w:val="007C5F18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168BF"/>
    <w:rsid w:val="00820985"/>
    <w:rsid w:val="008270D7"/>
    <w:rsid w:val="00833D9B"/>
    <w:rsid w:val="00833E0E"/>
    <w:rsid w:val="00834953"/>
    <w:rsid w:val="008369A6"/>
    <w:rsid w:val="00837F06"/>
    <w:rsid w:val="00840811"/>
    <w:rsid w:val="00842CD9"/>
    <w:rsid w:val="00845135"/>
    <w:rsid w:val="00845A55"/>
    <w:rsid w:val="00854927"/>
    <w:rsid w:val="00856F93"/>
    <w:rsid w:val="00867468"/>
    <w:rsid w:val="00870076"/>
    <w:rsid w:val="00872AC3"/>
    <w:rsid w:val="00880622"/>
    <w:rsid w:val="008842B3"/>
    <w:rsid w:val="0088703D"/>
    <w:rsid w:val="00887AD9"/>
    <w:rsid w:val="0089111A"/>
    <w:rsid w:val="00896EC0"/>
    <w:rsid w:val="008C416A"/>
    <w:rsid w:val="008C5946"/>
    <w:rsid w:val="008C5BE2"/>
    <w:rsid w:val="008F2A91"/>
    <w:rsid w:val="008F68AB"/>
    <w:rsid w:val="0090475C"/>
    <w:rsid w:val="00912D35"/>
    <w:rsid w:val="0091688D"/>
    <w:rsid w:val="00923857"/>
    <w:rsid w:val="009245CE"/>
    <w:rsid w:val="00926A2A"/>
    <w:rsid w:val="009275CB"/>
    <w:rsid w:val="00933E35"/>
    <w:rsid w:val="0093580C"/>
    <w:rsid w:val="00935DBA"/>
    <w:rsid w:val="009361DD"/>
    <w:rsid w:val="00941637"/>
    <w:rsid w:val="00942E8E"/>
    <w:rsid w:val="0094307C"/>
    <w:rsid w:val="00944587"/>
    <w:rsid w:val="0094580D"/>
    <w:rsid w:val="00946E37"/>
    <w:rsid w:val="0095192E"/>
    <w:rsid w:val="009557D5"/>
    <w:rsid w:val="00964042"/>
    <w:rsid w:val="00966891"/>
    <w:rsid w:val="00974220"/>
    <w:rsid w:val="00974CB7"/>
    <w:rsid w:val="0098129C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9F5CFE"/>
    <w:rsid w:val="00A0333F"/>
    <w:rsid w:val="00A059C6"/>
    <w:rsid w:val="00A20166"/>
    <w:rsid w:val="00A22613"/>
    <w:rsid w:val="00A23FEF"/>
    <w:rsid w:val="00A24F7B"/>
    <w:rsid w:val="00A33699"/>
    <w:rsid w:val="00A349A2"/>
    <w:rsid w:val="00A360CE"/>
    <w:rsid w:val="00A42921"/>
    <w:rsid w:val="00A509B6"/>
    <w:rsid w:val="00A63AB4"/>
    <w:rsid w:val="00A660E6"/>
    <w:rsid w:val="00A75FA7"/>
    <w:rsid w:val="00A76F12"/>
    <w:rsid w:val="00A77AE9"/>
    <w:rsid w:val="00A82F78"/>
    <w:rsid w:val="00A87286"/>
    <w:rsid w:val="00AA1C29"/>
    <w:rsid w:val="00AA567F"/>
    <w:rsid w:val="00AA72E4"/>
    <w:rsid w:val="00AA7663"/>
    <w:rsid w:val="00AB2418"/>
    <w:rsid w:val="00AC20AF"/>
    <w:rsid w:val="00AC4AF0"/>
    <w:rsid w:val="00AC50BE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779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6256"/>
    <w:rsid w:val="00BF1A17"/>
    <w:rsid w:val="00BF3109"/>
    <w:rsid w:val="00BF41BB"/>
    <w:rsid w:val="00BF717A"/>
    <w:rsid w:val="00C02E31"/>
    <w:rsid w:val="00C114C5"/>
    <w:rsid w:val="00C11F1F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0BA6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52039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A0D09"/>
    <w:rsid w:val="00DA4DA9"/>
    <w:rsid w:val="00DA699A"/>
    <w:rsid w:val="00DA6AB4"/>
    <w:rsid w:val="00DB081A"/>
    <w:rsid w:val="00DB27F5"/>
    <w:rsid w:val="00DC3A9E"/>
    <w:rsid w:val="00DC5D9E"/>
    <w:rsid w:val="00DC7425"/>
    <w:rsid w:val="00DC7641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1404A"/>
    <w:rsid w:val="00E202F8"/>
    <w:rsid w:val="00E2285E"/>
    <w:rsid w:val="00E315B6"/>
    <w:rsid w:val="00E323A7"/>
    <w:rsid w:val="00E33140"/>
    <w:rsid w:val="00E567DB"/>
    <w:rsid w:val="00E705A5"/>
    <w:rsid w:val="00E70F62"/>
    <w:rsid w:val="00E810A9"/>
    <w:rsid w:val="00E81120"/>
    <w:rsid w:val="00E8351E"/>
    <w:rsid w:val="00E86653"/>
    <w:rsid w:val="00E87144"/>
    <w:rsid w:val="00E908D8"/>
    <w:rsid w:val="00E91720"/>
    <w:rsid w:val="00EA79AB"/>
    <w:rsid w:val="00EB2C0C"/>
    <w:rsid w:val="00EC1BEC"/>
    <w:rsid w:val="00EC5FF3"/>
    <w:rsid w:val="00EC6193"/>
    <w:rsid w:val="00ED0C31"/>
    <w:rsid w:val="00EE17DD"/>
    <w:rsid w:val="00EE2FEA"/>
    <w:rsid w:val="00EE380C"/>
    <w:rsid w:val="00EE455E"/>
    <w:rsid w:val="00F00B56"/>
    <w:rsid w:val="00F055E5"/>
    <w:rsid w:val="00F12C50"/>
    <w:rsid w:val="00F220BC"/>
    <w:rsid w:val="00F31075"/>
    <w:rsid w:val="00F313D3"/>
    <w:rsid w:val="00F370FE"/>
    <w:rsid w:val="00F42853"/>
    <w:rsid w:val="00F44DD3"/>
    <w:rsid w:val="00F44DD7"/>
    <w:rsid w:val="00F5160B"/>
    <w:rsid w:val="00F56DEB"/>
    <w:rsid w:val="00F60EE5"/>
    <w:rsid w:val="00F65873"/>
    <w:rsid w:val="00F671EC"/>
    <w:rsid w:val="00F741B3"/>
    <w:rsid w:val="00F75D13"/>
    <w:rsid w:val="00F82BA1"/>
    <w:rsid w:val="00F87735"/>
    <w:rsid w:val="00F9728F"/>
    <w:rsid w:val="00FA12E9"/>
    <w:rsid w:val="00FB0CA1"/>
    <w:rsid w:val="00FB73B6"/>
    <w:rsid w:val="00FC2873"/>
    <w:rsid w:val="00FC3EB6"/>
    <w:rsid w:val="00FC7559"/>
    <w:rsid w:val="00FD5D45"/>
    <w:rsid w:val="00FE2E65"/>
    <w:rsid w:val="00FE3390"/>
    <w:rsid w:val="00FE6D77"/>
    <w:rsid w:val="00FF1B12"/>
    <w:rsid w:val="00FF5594"/>
    <w:rsid w:val="00FF5D5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FD9B8B"/>
  <w15:docId w15:val="{8DFCD23E-41FF-45DD-B4EE-5F5F6A56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7"/>
    <w:qFormat/>
    <w:rsid w:val="00D10BA6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8168BF"/>
    <w:pPr>
      <w:spacing w:before="200" w:after="200" w:line="252" w:lineRule="auto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4C3CDD"/>
    <w:pPr>
      <w:tabs>
        <w:tab w:val="left" w:pos="284"/>
      </w:tabs>
      <w:spacing w:before="120" w:after="120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8168BF"/>
  </w:style>
  <w:style w:type="character" w:customStyle="1" w:styleId="TextpoznpodarouChar">
    <w:name w:val="Text pozn. pod čarou Char"/>
    <w:link w:val="Textpoznpodarou"/>
    <w:uiPriority w:val="16"/>
    <w:rsid w:val="004C3CDD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6473C6"/>
    <w:rPr>
      <w:b/>
      <w:color w:val="008576"/>
      <w:sz w:val="24"/>
      <w:szCs w:val="26"/>
    </w:rPr>
  </w:style>
  <w:style w:type="paragraph" w:styleId="Seznam">
    <w:name w:val="List"/>
    <w:basedOn w:val="Zkladntext"/>
    <w:uiPriority w:val="9"/>
    <w:qFormat/>
    <w:rsid w:val="00101183"/>
    <w:pPr>
      <w:numPr>
        <w:numId w:val="30"/>
      </w:numPr>
      <w:spacing w:before="120" w:after="120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7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  <w:style w:type="character" w:customStyle="1" w:styleId="Zkladntext2">
    <w:name w:val="Základní text (2)_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Candara365ptdkovn-3pt">
    <w:name w:val="Základní text (2) + Candara;36;5 pt;Řádkování -3 pt"/>
    <w:basedOn w:val="Zkladntext2"/>
    <w:rsid w:val="00045EA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70"/>
      <w:sz w:val="73"/>
      <w:szCs w:val="73"/>
    </w:rPr>
  </w:style>
  <w:style w:type="character" w:customStyle="1" w:styleId="Zkladntext20">
    <w:name w:val="Základní text (2)"/>
    <w:basedOn w:val="Zkladntext2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4">
    <w:name w:val="Nadpis #4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Mkatabulky1">
    <w:name w:val="Mřížka tabulky1"/>
    <w:basedOn w:val="Normlntabulka"/>
    <w:next w:val="Mkatabulky"/>
    <w:uiPriority w:val="59"/>
    <w:unhideWhenUsed/>
    <w:rsid w:val="00E56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gpraha.cz/dokumenty/rady-a-doporuceni-pro-domaci-karantenu-izolaci-5215_5215_519_1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hygpraha.cz/dokumenty/rady-a-doporuceni-pro-domaci-karantenu-izolaci-5215_5215_519_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mzcr.cz/seznam-odberovych-cent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oronavirus.mzcr.cz/seznam-odberovych-cente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B5906-4E3C-4109-AE2B-6FAA750F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1</TotalTime>
  <Pages>4</Pages>
  <Words>912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6710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Kubíková Barbora, Mgr.</dc:creator>
  <cp:lastModifiedBy>Kubíková Barbora, Mgr.</cp:lastModifiedBy>
  <cp:revision>2</cp:revision>
  <cp:lastPrinted>2016-05-16T06:53:00Z</cp:lastPrinted>
  <dcterms:created xsi:type="dcterms:W3CDTF">2022-08-24T10:32:00Z</dcterms:created>
  <dcterms:modified xsi:type="dcterms:W3CDTF">2022-08-24T10:32:00Z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