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BB" w:rsidRPr="00EB040C" w:rsidRDefault="005B41BB" w:rsidP="005B41BB">
      <w:pPr>
        <w:jc w:val="both"/>
        <w:rPr>
          <w:b/>
          <w:sz w:val="24"/>
        </w:rPr>
      </w:pPr>
      <w:r w:rsidRPr="00EB040C">
        <w:rPr>
          <w:b/>
          <w:sz w:val="24"/>
        </w:rPr>
        <w:t>Zkrácený zápis z</w:t>
      </w:r>
      <w:r w:rsidR="00090448">
        <w:rPr>
          <w:b/>
          <w:sz w:val="24"/>
        </w:rPr>
        <w:t>e čtvrtého</w:t>
      </w:r>
      <w:r w:rsidRPr="00EB040C">
        <w:rPr>
          <w:b/>
          <w:sz w:val="24"/>
        </w:rPr>
        <w:t> jednání poradního orgánu veřejné ochránkyně práv pro oblast ochrany práv osob se zdravotním postižením</w:t>
      </w:r>
    </w:p>
    <w:p w:rsidR="005B41BB" w:rsidRPr="00EB040C" w:rsidRDefault="0042762C" w:rsidP="005B41BB">
      <w:pPr>
        <w:jc w:val="both"/>
        <w:rPr>
          <w:b/>
          <w:sz w:val="24"/>
        </w:rPr>
      </w:pPr>
      <w:r w:rsidRPr="00EB040C">
        <w:rPr>
          <w:b/>
          <w:sz w:val="24"/>
        </w:rPr>
        <w:t>Praha, 27. února 2019</w:t>
      </w:r>
    </w:p>
    <w:p w:rsidR="00347447" w:rsidRPr="00090448" w:rsidRDefault="00347447">
      <w:pPr>
        <w:rPr>
          <w:sz w:val="22"/>
          <w:szCs w:val="22"/>
        </w:rPr>
      </w:pPr>
    </w:p>
    <w:p w:rsidR="00194320" w:rsidRPr="00090448" w:rsidRDefault="00194320" w:rsidP="001943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090448">
        <w:rPr>
          <w:rFonts w:cs="Arial"/>
          <w:b/>
        </w:rPr>
        <w:t>Přivítání účastníků a úvodní slovo veřejné ochránkyně práv Anny Šabatové</w:t>
      </w:r>
    </w:p>
    <w:p w:rsidR="00194320" w:rsidRPr="00090448" w:rsidRDefault="00194320" w:rsidP="00194320">
      <w:pPr>
        <w:pStyle w:val="Odstavecseseznamem"/>
        <w:numPr>
          <w:ilvl w:val="0"/>
          <w:numId w:val="2"/>
        </w:numPr>
      </w:pPr>
      <w:r w:rsidRPr="00090448">
        <w:t xml:space="preserve">Přítomno bylo </w:t>
      </w:r>
      <w:r w:rsidR="00090448">
        <w:t>8</w:t>
      </w:r>
      <w:r w:rsidRPr="00090448">
        <w:t xml:space="preserve"> členů, přičemž </w:t>
      </w:r>
      <w:r w:rsidR="00090448">
        <w:t>7</w:t>
      </w:r>
      <w:r w:rsidRPr="00090448">
        <w:t xml:space="preserve"> z nich mělo hlasovací právo.</w:t>
      </w:r>
      <w:r w:rsidRPr="00090448">
        <w:rPr>
          <w:rStyle w:val="Znakapoznpodarou"/>
        </w:rPr>
        <w:footnoteReference w:id="1"/>
      </w:r>
    </w:p>
    <w:p w:rsidR="00194320" w:rsidRPr="00090448" w:rsidRDefault="00194320" w:rsidP="001943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090448">
        <w:rPr>
          <w:rFonts w:cs="Arial"/>
          <w:b/>
        </w:rPr>
        <w:t xml:space="preserve">Shrnutí nejdůležitější činnosti odboru ochrany práv osob se zdravotním postižením </w:t>
      </w:r>
      <w:r w:rsidR="00090448">
        <w:rPr>
          <w:rFonts w:cs="Arial"/>
          <w:b/>
        </w:rPr>
        <w:t xml:space="preserve">(odbor CRPD) </w:t>
      </w:r>
      <w:r w:rsidRPr="00090448">
        <w:rPr>
          <w:rFonts w:cs="Arial"/>
          <w:b/>
        </w:rPr>
        <w:t>za uplynulé období (informativní část)</w:t>
      </w:r>
    </w:p>
    <w:p w:rsidR="00612A38" w:rsidRPr="00090448" w:rsidRDefault="00194320" w:rsidP="0019432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90448">
        <w:rPr>
          <w:rFonts w:cstheme="minorHAnsi"/>
        </w:rPr>
        <w:t>Veřejná ochránkyně práv přítomné informovala o rezignaci dosavadního člena poradního orgánu Mgr. Jana Uherky, který z rodinných důvodů rezignoval a únorového zasedání poradního orgánu se již nemohl zúčastnit.</w:t>
      </w:r>
    </w:p>
    <w:p w:rsidR="00194320" w:rsidRPr="00090448" w:rsidRDefault="00194320" w:rsidP="0019432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90448">
        <w:rPr>
          <w:rFonts w:cstheme="minorHAnsi"/>
        </w:rPr>
        <w:t>Proběhlo hlasování o programu zasedání – hlasy všech přítomných byl program zasedání schválen.</w:t>
      </w:r>
    </w:p>
    <w:p w:rsidR="00194320" w:rsidRPr="00090448" w:rsidRDefault="00194320" w:rsidP="0019432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90448">
        <w:rPr>
          <w:rFonts w:cstheme="minorHAnsi"/>
        </w:rPr>
        <w:t>Vedoucí odboru CRPD představila aktuální činnost (</w:t>
      </w:r>
      <w:r w:rsidR="00612A38" w:rsidRPr="00090448">
        <w:rPr>
          <w:rFonts w:cstheme="minorHAnsi"/>
        </w:rPr>
        <w:t>zahájení několika výzkumů, doporučení ohledně vlakové dopravy v ČR, dokonč</w:t>
      </w:r>
      <w:r w:rsidR="00210ABD" w:rsidRPr="00090448">
        <w:rPr>
          <w:rFonts w:cstheme="minorHAnsi"/>
        </w:rPr>
        <w:t>ení výroční zprávy za rok 2018</w:t>
      </w:r>
      <w:r w:rsidRPr="00090448">
        <w:rPr>
          <w:rFonts w:cstheme="minorHAnsi"/>
        </w:rPr>
        <w:t>)</w:t>
      </w:r>
      <w:r w:rsidR="00210ABD" w:rsidRPr="00090448">
        <w:rPr>
          <w:rFonts w:cstheme="minorHAnsi"/>
        </w:rPr>
        <w:t>.</w:t>
      </w:r>
    </w:p>
    <w:p w:rsidR="00210ABD" w:rsidRPr="00090448" w:rsidRDefault="00210ABD" w:rsidP="0019432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90448">
        <w:rPr>
          <w:rFonts w:cstheme="minorHAnsi"/>
        </w:rPr>
        <w:t xml:space="preserve">Dále informovala o tom, že v dubnu bude </w:t>
      </w:r>
      <w:r w:rsidR="00C64FE0" w:rsidRPr="00090448">
        <w:rPr>
          <w:rFonts w:cstheme="minorHAnsi"/>
        </w:rPr>
        <w:t>zahájena další série systematických návštěv v Domovech pro osoby se zdravotním postižením. Zaměřené budou na několik témat plynoucích z Úmluvy o právech osob se zdravotním postižením a to zejména na nezávislý způsob života, zdraví a vzdělávání.</w:t>
      </w:r>
    </w:p>
    <w:p w:rsidR="00194320" w:rsidRDefault="00612A38" w:rsidP="00612A3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90448">
        <w:rPr>
          <w:rFonts w:cs="Arial"/>
        </w:rPr>
        <w:t xml:space="preserve">Veřejná ochránkyně práv všem poděkovala za spolupráci na tzv. Seznamu otázek (List </w:t>
      </w:r>
      <w:proofErr w:type="spellStart"/>
      <w:r w:rsidRPr="00090448">
        <w:rPr>
          <w:rFonts w:cs="Arial"/>
        </w:rPr>
        <w:t>of</w:t>
      </w:r>
      <w:proofErr w:type="spellEnd"/>
      <w:r w:rsidRPr="00090448">
        <w:rPr>
          <w:rFonts w:cs="Arial"/>
        </w:rPr>
        <w:t xml:space="preserve"> </w:t>
      </w:r>
      <w:proofErr w:type="spellStart"/>
      <w:r w:rsidRPr="00090448">
        <w:rPr>
          <w:rFonts w:cs="Arial"/>
        </w:rPr>
        <w:t>Issues</w:t>
      </w:r>
      <w:proofErr w:type="spellEnd"/>
      <w:r w:rsidRPr="00090448">
        <w:rPr>
          <w:rFonts w:cs="Arial"/>
        </w:rPr>
        <w:t>).</w:t>
      </w:r>
    </w:p>
    <w:p w:rsidR="00090448" w:rsidRPr="00090448" w:rsidRDefault="00090448" w:rsidP="00090448">
      <w:pPr>
        <w:pStyle w:val="Odstavecseseznamem"/>
        <w:spacing w:after="0" w:line="240" w:lineRule="auto"/>
        <w:ind w:left="1080"/>
        <w:jc w:val="both"/>
        <w:rPr>
          <w:rFonts w:cs="Arial"/>
        </w:rPr>
      </w:pPr>
    </w:p>
    <w:p w:rsidR="00194320" w:rsidRPr="00090448" w:rsidRDefault="00C64FE0" w:rsidP="001943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090448">
        <w:rPr>
          <w:rFonts w:cs="Arial"/>
          <w:b/>
        </w:rPr>
        <w:t>Podněty</w:t>
      </w:r>
      <w:r w:rsidR="00194320" w:rsidRPr="00090448">
        <w:rPr>
          <w:rFonts w:cs="Arial"/>
          <w:b/>
        </w:rPr>
        <w:t xml:space="preserve"> členek a členů poradního orgánu</w:t>
      </w:r>
      <w:r w:rsidRPr="00090448">
        <w:rPr>
          <w:rFonts w:cs="Arial"/>
          <w:b/>
        </w:rPr>
        <w:t xml:space="preserve"> a diskuze</w:t>
      </w:r>
    </w:p>
    <w:p w:rsidR="00C64FE0" w:rsidRDefault="00C64FE0" w:rsidP="00C64FE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090448">
        <w:rPr>
          <w:rFonts w:cs="Arial"/>
        </w:rPr>
        <w:t xml:space="preserve">V druhé části setkání jednotlivé členky a členové veřejnou ochránkyni práv informovali a aktualitách, zajímavých případech nebo systémových </w:t>
      </w:r>
      <w:proofErr w:type="gramStart"/>
      <w:r w:rsidRPr="00090448">
        <w:rPr>
          <w:rFonts w:cs="Arial"/>
        </w:rPr>
        <w:t>problémech</w:t>
      </w:r>
      <w:proofErr w:type="gramEnd"/>
      <w:r w:rsidRPr="00090448">
        <w:rPr>
          <w:rFonts w:cs="Arial"/>
        </w:rPr>
        <w:t xml:space="preserve">, které se týkají lidí s postižením. Hovořilo se například o řidičských průkazech pro lidi s poruchou autistického spektra a také pro lidi se sluchovým postižením. Dále se řešila pracovní rehabilitace a zaměstnávání lidí s postižením. Debata se rovněž dotkla dlouhodobého tématu, kterým je práce lékařské posudkové služby, příspěvků na péči a kompenzačních pomůcek. Členové poradního orgánu rovněž upozornili na problémy týkající se parkování lidí s postižením na vyhrazených místech a sdíleli své osobní zkušenosti. </w:t>
      </w:r>
      <w:r w:rsidR="003E77C5" w:rsidRPr="00090448">
        <w:rPr>
          <w:rFonts w:cs="Arial"/>
        </w:rPr>
        <w:t>Byla zmíněna i konkrétní kauza ženy se zrakovým postižením, které v porodnici odmítli dát dítě po porodu s odůvodněním, že je nevidomá.</w:t>
      </w:r>
    </w:p>
    <w:p w:rsidR="00090448" w:rsidRPr="00090448" w:rsidRDefault="00090448" w:rsidP="00090448">
      <w:pPr>
        <w:pStyle w:val="Odstavecseseznamem"/>
        <w:spacing w:after="0" w:line="240" w:lineRule="auto"/>
        <w:ind w:left="1080"/>
        <w:jc w:val="both"/>
        <w:rPr>
          <w:rFonts w:cs="Arial"/>
        </w:rPr>
      </w:pPr>
    </w:p>
    <w:p w:rsidR="00194320" w:rsidRPr="00090448" w:rsidRDefault="00194320" w:rsidP="001943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090448">
        <w:rPr>
          <w:rFonts w:cs="Arial"/>
          <w:b/>
        </w:rPr>
        <w:t>Článek 25 Úmluvy – zdraví (pracovní část)</w:t>
      </w:r>
    </w:p>
    <w:p w:rsidR="003E77C5" w:rsidRPr="00090448" w:rsidRDefault="003E77C5" w:rsidP="003E77C5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090448">
        <w:rPr>
          <w:rFonts w:cstheme="minorHAnsi"/>
        </w:rPr>
        <w:t>Pracovní část zasedání poradního orgánu se věnovala článku 25 Úmluvy o právech osob se zdravotním postižením – zdraví.</w:t>
      </w:r>
    </w:p>
    <w:p w:rsidR="003E77C5" w:rsidRPr="00090448" w:rsidRDefault="003E77C5" w:rsidP="00426E3A">
      <w:pPr>
        <w:pStyle w:val="Odstavecseseznamem"/>
        <w:numPr>
          <w:ilvl w:val="0"/>
          <w:numId w:val="2"/>
        </w:numPr>
        <w:spacing w:line="254" w:lineRule="auto"/>
        <w:jc w:val="both"/>
      </w:pPr>
      <w:r w:rsidRPr="00090448">
        <w:rPr>
          <w:rFonts w:cstheme="minorHAnsi"/>
        </w:rPr>
        <w:t xml:space="preserve">V prvním příspěvku byl </w:t>
      </w:r>
      <w:r w:rsidRPr="00090448">
        <w:rPr>
          <w:rFonts w:cstheme="minorHAnsi"/>
          <w:b/>
        </w:rPr>
        <w:t xml:space="preserve">představen </w:t>
      </w:r>
      <w:r w:rsidR="00194320" w:rsidRPr="00090448">
        <w:rPr>
          <w:rFonts w:cstheme="minorHAnsi"/>
          <w:b/>
        </w:rPr>
        <w:t>výzkum týkající poskytování zubní péče lidem s mentálním postižením a lidem s poruchami autistického spektra</w:t>
      </w:r>
      <w:r w:rsidRPr="00090448">
        <w:rPr>
          <w:rFonts w:cstheme="minorHAnsi"/>
        </w:rPr>
        <w:t>, který byl členkám a členům poradního orgánu zaslán s předstihem, aby se k němu mohli na společném zasedání kvalifikovaně vyjádřit.</w:t>
      </w:r>
    </w:p>
    <w:p w:rsidR="00194320" w:rsidRPr="00090448" w:rsidRDefault="003E77C5" w:rsidP="00426E3A">
      <w:pPr>
        <w:pStyle w:val="Odstavecseseznamem"/>
        <w:numPr>
          <w:ilvl w:val="0"/>
          <w:numId w:val="2"/>
        </w:numPr>
        <w:spacing w:line="254" w:lineRule="auto"/>
        <w:jc w:val="both"/>
      </w:pPr>
      <w:r w:rsidRPr="00090448">
        <w:rPr>
          <w:rFonts w:cstheme="minorHAnsi"/>
        </w:rPr>
        <w:t xml:space="preserve">Dále právnička odboru CRPD shrnula </w:t>
      </w:r>
      <w:r w:rsidR="00194320" w:rsidRPr="00090448">
        <w:rPr>
          <w:rFonts w:cstheme="minorHAnsi"/>
        </w:rPr>
        <w:t>článek 25 Úmluvy</w:t>
      </w:r>
      <w:r w:rsidRPr="00090448">
        <w:rPr>
          <w:rFonts w:cstheme="minorHAnsi"/>
        </w:rPr>
        <w:t>, který se týká oblasti zdraví.</w:t>
      </w:r>
    </w:p>
    <w:p w:rsidR="00194320" w:rsidRPr="00090448" w:rsidRDefault="003E77C5" w:rsidP="00426E3A">
      <w:pPr>
        <w:pStyle w:val="Odstavecseseznamem"/>
        <w:numPr>
          <w:ilvl w:val="0"/>
          <w:numId w:val="2"/>
        </w:numPr>
        <w:spacing w:line="254" w:lineRule="auto"/>
      </w:pPr>
      <w:r w:rsidRPr="00090448">
        <w:rPr>
          <w:rFonts w:cstheme="minorHAnsi"/>
        </w:rPr>
        <w:t>Nejobsáhlejší část setkání byla věnována podnětům</w:t>
      </w:r>
      <w:r w:rsidR="00194320" w:rsidRPr="00090448">
        <w:rPr>
          <w:rFonts w:cstheme="minorHAnsi"/>
        </w:rPr>
        <w:t xml:space="preserve"> členek a členů poradního orgánu z oblasti zdraví</w:t>
      </w:r>
      <w:r w:rsidR="00426E3A" w:rsidRPr="00090448">
        <w:rPr>
          <w:rFonts w:cstheme="minorHAnsi"/>
        </w:rPr>
        <w:t>. Jednalo se o následující témata: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složitost stížnostních mechanismů ve zdravotnictví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dostupnost gynekologické péče lidem s postižením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odmítnutí přijetí pacienta do péče, protože má postižení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lastRenderedPageBreak/>
        <w:t>svobodná volba lékaře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tlumočník do českého znakového jazyka u psychologa či psychiatra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přístupnost zdravotnických služeb, vybavenost ordinací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zdravotnický personál a lidé s postižením (nedostatečná osvěta zdravotníků, RZ)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dekubity u určitých typů postižení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sociální a zdravotní služby (dvojí služba, dvojí lidé, dvojí platby)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t>zdravotnický pas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90448">
        <w:rPr>
          <w:rFonts w:cstheme="minorHAnsi"/>
        </w:rPr>
        <w:t>možná diskriminace lidí s postižením v oblasti dražší péče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90448">
        <w:rPr>
          <w:rFonts w:cstheme="minorHAnsi"/>
        </w:rPr>
        <w:t>spolupráce s doprovodem při hospitalizaci, komunikace během vyšetření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  <w:rPr>
          <w:rFonts w:cstheme="minorHAnsi"/>
        </w:rPr>
      </w:pPr>
      <w:r w:rsidRPr="00090448">
        <w:rPr>
          <w:rFonts w:cstheme="minorHAnsi"/>
        </w:rPr>
        <w:t>spravedlivost úhrad</w:t>
      </w:r>
    </w:p>
    <w:p w:rsidR="00426E3A" w:rsidRPr="00090448" w:rsidRDefault="00426E3A" w:rsidP="00426E3A">
      <w:pPr>
        <w:pStyle w:val="Odstavecseseznamem"/>
        <w:numPr>
          <w:ilvl w:val="0"/>
          <w:numId w:val="2"/>
        </w:numPr>
      </w:pPr>
      <w:r w:rsidRPr="00090448">
        <w:rPr>
          <w:rFonts w:cstheme="minorHAnsi"/>
        </w:rPr>
        <w:t>integrovaný záchranný systém</w:t>
      </w:r>
    </w:p>
    <w:p w:rsidR="00194320" w:rsidRPr="00090448" w:rsidRDefault="00426E3A" w:rsidP="001943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090448">
        <w:rPr>
          <w:rFonts w:cs="Arial"/>
          <w:b/>
        </w:rPr>
        <w:t>Závěr</w:t>
      </w:r>
    </w:p>
    <w:p w:rsidR="00194320" w:rsidRDefault="00194320">
      <w:pPr>
        <w:rPr>
          <w:sz w:val="22"/>
          <w:szCs w:val="22"/>
        </w:rPr>
      </w:pPr>
    </w:p>
    <w:p w:rsidR="00090448" w:rsidRPr="00E3683B" w:rsidRDefault="00090448" w:rsidP="00090448">
      <w:pPr>
        <w:jc w:val="both"/>
        <w:rPr>
          <w:sz w:val="20"/>
          <w:szCs w:val="20"/>
        </w:rPr>
      </w:pPr>
      <w:r w:rsidRPr="00E3683B">
        <w:rPr>
          <w:sz w:val="20"/>
          <w:szCs w:val="20"/>
        </w:rPr>
        <w:t xml:space="preserve">Zapsala: Magdalena </w:t>
      </w:r>
      <w:proofErr w:type="spellStart"/>
      <w:r w:rsidRPr="00E3683B">
        <w:rPr>
          <w:sz w:val="20"/>
          <w:szCs w:val="20"/>
        </w:rPr>
        <w:t>Paulusová</w:t>
      </w:r>
      <w:proofErr w:type="spellEnd"/>
      <w:r w:rsidRPr="00E3683B">
        <w:rPr>
          <w:sz w:val="20"/>
          <w:szCs w:val="20"/>
        </w:rPr>
        <w:t>, tajemnice poradního orgánu (</w:t>
      </w:r>
      <w:proofErr w:type="spellStart"/>
      <w:r w:rsidRPr="00E3683B">
        <w:rPr>
          <w:sz w:val="20"/>
          <w:szCs w:val="20"/>
        </w:rPr>
        <w:t>paulusova</w:t>
      </w:r>
      <w:proofErr w:type="spellEnd"/>
      <w:r w:rsidRPr="00E3683B">
        <w:rPr>
          <w:sz w:val="20"/>
          <w:szCs w:val="20"/>
        </w:rPr>
        <w:t>@ochrance.</w:t>
      </w:r>
      <w:proofErr w:type="spellStart"/>
      <w:r w:rsidRPr="00E3683B">
        <w:rPr>
          <w:sz w:val="20"/>
          <w:szCs w:val="20"/>
        </w:rPr>
        <w:t>cz</w:t>
      </w:r>
      <w:proofErr w:type="spellEnd"/>
      <w:r w:rsidRPr="00E3683B">
        <w:rPr>
          <w:sz w:val="20"/>
          <w:szCs w:val="20"/>
        </w:rPr>
        <w:t>)</w:t>
      </w:r>
    </w:p>
    <w:p w:rsidR="00090448" w:rsidRPr="00090448" w:rsidRDefault="00090448">
      <w:pPr>
        <w:rPr>
          <w:sz w:val="22"/>
          <w:szCs w:val="22"/>
        </w:rPr>
      </w:pPr>
    </w:p>
    <w:sectPr w:rsidR="00090448" w:rsidRPr="00090448" w:rsidSect="0034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20" w:rsidRDefault="00194320" w:rsidP="00194320">
      <w:r>
        <w:separator/>
      </w:r>
    </w:p>
  </w:endnote>
  <w:endnote w:type="continuationSeparator" w:id="0">
    <w:p w:rsidR="00194320" w:rsidRDefault="00194320" w:rsidP="0019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20" w:rsidRDefault="00194320" w:rsidP="00194320">
      <w:r>
        <w:separator/>
      </w:r>
    </w:p>
  </w:footnote>
  <w:footnote w:type="continuationSeparator" w:id="0">
    <w:p w:rsidR="00194320" w:rsidRDefault="00194320" w:rsidP="00194320">
      <w:r>
        <w:continuationSeparator/>
      </w:r>
    </w:p>
  </w:footnote>
  <w:footnote w:id="1">
    <w:p w:rsidR="00194320" w:rsidRDefault="00194320" w:rsidP="00194320">
      <w:pPr>
        <w:pStyle w:val="Textpoznpodarou"/>
      </w:pPr>
      <w:r>
        <w:rPr>
          <w:rStyle w:val="Znakapoznpodarou"/>
        </w:rPr>
        <w:footnoteRef/>
      </w:r>
      <w:r>
        <w:t xml:space="preserve"> Dva členové mají spojené hlasovací právo a vzhledem k tomu, že na zasedání byl pouze jeden z nich, bylo domluveno, že tento hlasovat nebude.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C93"/>
    <w:multiLevelType w:val="hybridMultilevel"/>
    <w:tmpl w:val="4D4CB560"/>
    <w:lvl w:ilvl="0" w:tplc="F5A41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18E4"/>
    <w:multiLevelType w:val="hybridMultilevel"/>
    <w:tmpl w:val="6D6C2CD0"/>
    <w:lvl w:ilvl="0" w:tplc="1CECCC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42F5B"/>
    <w:multiLevelType w:val="hybridMultilevel"/>
    <w:tmpl w:val="D9FAC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1BB"/>
    <w:rsid w:val="00090448"/>
    <w:rsid w:val="00194320"/>
    <w:rsid w:val="00210ABD"/>
    <w:rsid w:val="00347447"/>
    <w:rsid w:val="003E77C5"/>
    <w:rsid w:val="00426E3A"/>
    <w:rsid w:val="0042762C"/>
    <w:rsid w:val="005B41BB"/>
    <w:rsid w:val="00612A38"/>
    <w:rsid w:val="006E4F75"/>
    <w:rsid w:val="007A462F"/>
    <w:rsid w:val="00C64FE0"/>
    <w:rsid w:val="00E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B41BB"/>
    <w:pPr>
      <w:spacing w:after="0" w:line="240" w:lineRule="auto"/>
    </w:pPr>
    <w:rPr>
      <w:rFonts w:ascii="Calibri" w:eastAsia="Times New Roman" w:hAnsi="Calibri" w:cs="Times New Roman"/>
      <w:sz w:val="23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43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4320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9432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943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AB61-99DC-4F0F-85AD-90CD5745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Paulusová</dc:creator>
  <cp:lastModifiedBy>Magdalena Paulusová</cp:lastModifiedBy>
  <cp:revision>6</cp:revision>
  <dcterms:created xsi:type="dcterms:W3CDTF">2020-04-20T09:19:00Z</dcterms:created>
  <dcterms:modified xsi:type="dcterms:W3CDTF">2020-04-21T12:23:00Z</dcterms:modified>
</cp:coreProperties>
</file>