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99" w:rsidRDefault="00675499" w:rsidP="00675499">
      <w:pPr>
        <w:shd w:val="clear" w:color="auto" w:fill="FFFFFF"/>
        <w:spacing w:after="180" w:line="269" w:lineRule="atLeast"/>
        <w:jc w:val="center"/>
        <w:rPr>
          <w:rFonts w:ascii="Arial" w:eastAsia="Times New Roman" w:hAnsi="Arial" w:cs="Arial"/>
          <w:b/>
          <w:bCs/>
          <w:color w:val="008576"/>
          <w:sz w:val="32"/>
          <w:szCs w:val="23"/>
          <w:lang w:eastAsia="cs-CZ"/>
        </w:rPr>
      </w:pPr>
    </w:p>
    <w:p w:rsidR="00675499" w:rsidRPr="00675499" w:rsidRDefault="00675499" w:rsidP="00675499">
      <w:pPr>
        <w:shd w:val="clear" w:color="auto" w:fill="FFFFFF"/>
        <w:spacing w:after="180" w:line="269" w:lineRule="atLeast"/>
        <w:jc w:val="center"/>
        <w:rPr>
          <w:rFonts w:ascii="Arial" w:eastAsia="Times New Roman" w:hAnsi="Arial" w:cs="Arial"/>
          <w:color w:val="394A58"/>
          <w:sz w:val="24"/>
          <w:szCs w:val="19"/>
          <w:lang w:eastAsia="cs-CZ"/>
        </w:rPr>
      </w:pPr>
      <w:r w:rsidRPr="00675499">
        <w:rPr>
          <w:rFonts w:ascii="Arial" w:eastAsia="Times New Roman" w:hAnsi="Arial" w:cs="Arial"/>
          <w:b/>
          <w:bCs/>
          <w:color w:val="008576"/>
          <w:sz w:val="32"/>
          <w:szCs w:val="23"/>
          <w:lang w:eastAsia="cs-CZ"/>
        </w:rPr>
        <w:t>Odbor ochrany práv osob se zdravotním postižením</w:t>
      </w:r>
    </w:p>
    <w:p w:rsidR="00675499" w:rsidRPr="00675499" w:rsidRDefault="00675499" w:rsidP="00675499">
      <w:pPr>
        <w:shd w:val="clear" w:color="auto" w:fill="FFFFFF"/>
        <w:spacing w:after="180" w:line="269" w:lineRule="atLeast"/>
        <w:rPr>
          <w:rFonts w:ascii="Arial" w:eastAsia="Times New Roman" w:hAnsi="Arial" w:cs="Arial"/>
          <w:color w:val="394A58"/>
          <w:sz w:val="19"/>
          <w:szCs w:val="19"/>
          <w:lang w:eastAsia="cs-CZ"/>
        </w:rPr>
      </w:pPr>
    </w:p>
    <w:tbl>
      <w:tblPr>
        <w:tblW w:w="11351" w:type="dxa"/>
        <w:tblInd w:w="-1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239"/>
        <w:gridCol w:w="3872"/>
      </w:tblGrid>
      <w:tr w:rsidR="00675499" w:rsidRPr="00675499" w:rsidTr="00675499">
        <w:trPr>
          <w:trHeight w:val="837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Romana Jakešová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19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vedoucí odboru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542 542 339</w:t>
            </w: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romana.jakesova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8" name="Obrázek 8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61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Zuzana Durajová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právnička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542 542 201</w:t>
            </w: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zuzana.durajova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7" name="Obrázek 7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37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Petra Hadwigerová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právnička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542 542 399</w:t>
            </w: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petra.hadwigerova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6" name="Obrázek 6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61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Jana Havlová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právnička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jana.havlova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5" name="Obrázek 5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37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Robert Jungmann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asistent odboru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542 542 270</w:t>
            </w: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robert.jungmann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4" name="Obrázek 4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61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Magdalena Paulusová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právnička, tajemnice poradního orgánu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542 542 335</w:t>
            </w: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magdalena.paulusova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3" name="Obrázek 3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37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Miriam Rozehnalová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právnička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542 542 256</w:t>
            </w: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miriam.rozehnalova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2" name="Obrázek 2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  <w:tr w:rsidR="00675499" w:rsidRPr="00675499" w:rsidTr="00675499">
        <w:trPr>
          <w:trHeight w:val="861"/>
        </w:trPr>
        <w:tc>
          <w:tcPr>
            <w:tcW w:w="5240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6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</w:pPr>
            <w:r w:rsidRPr="00675499">
              <w:rPr>
                <w:rFonts w:ascii="Arial" w:eastAsia="Times New Roman" w:hAnsi="Arial" w:cs="Arial"/>
                <w:b/>
                <w:bCs/>
                <w:color w:val="008576"/>
                <w:sz w:val="28"/>
                <w:szCs w:val="19"/>
                <w:lang w:eastAsia="cs-CZ"/>
              </w:rPr>
              <w:t>Veronika Vítková</w:t>
            </w:r>
          </w:p>
          <w:p w:rsidR="00675499" w:rsidRPr="00675499" w:rsidRDefault="00675499" w:rsidP="00675499">
            <w:pPr>
              <w:spacing w:after="0" w:line="269" w:lineRule="atLeast"/>
              <w:rPr>
                <w:rFonts w:ascii="Arial" w:eastAsia="Times New Roman" w:hAnsi="Arial" w:cs="Arial"/>
                <w:color w:val="394A58"/>
                <w:sz w:val="28"/>
                <w:szCs w:val="19"/>
                <w:lang w:eastAsia="cs-CZ"/>
              </w:rPr>
            </w:pP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právnička</w:t>
            </w:r>
          </w:p>
        </w:tc>
        <w:tc>
          <w:tcPr>
            <w:tcW w:w="2239" w:type="dxa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75499" w:rsidRDefault="00675499" w:rsidP="00675499">
            <w:pPr>
              <w:spacing w:after="0" w:line="240" w:lineRule="auto"/>
              <w:rPr>
                <w:rFonts w:ascii="Arial" w:eastAsia="Times New Roman" w:hAnsi="Arial" w:cs="Arial"/>
                <w:color w:val="394A58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4C4E4C"/>
              <w:left w:val="single" w:sz="6" w:space="0" w:color="4C4E4C"/>
              <w:bottom w:val="single" w:sz="6" w:space="0" w:color="4C4E4C"/>
              <w:right w:val="single" w:sz="6" w:space="0" w:color="4C4E4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75499" w:rsidRPr="00644B90" w:rsidRDefault="00675499" w:rsidP="00675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19"/>
                <w:lang w:eastAsia="cs-CZ"/>
              </w:rPr>
            </w:pPr>
            <w:proofErr w:type="spellStart"/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veronika.vitkova</w:t>
            </w:r>
            <w:proofErr w:type="spellEnd"/>
            <w:r w:rsidRPr="00644B90">
              <w:rPr>
                <w:rFonts w:ascii="Arial" w:eastAsia="Times New Roman" w:hAnsi="Arial" w:cs="Arial"/>
                <w:noProof/>
                <w:sz w:val="28"/>
                <w:szCs w:val="19"/>
                <w:lang w:eastAsia="cs-CZ"/>
              </w:rPr>
              <w:drawing>
                <wp:inline distT="0" distB="0" distL="0" distR="0">
                  <wp:extent cx="104775" cy="123825"/>
                  <wp:effectExtent l="0" t="0" r="9525" b="9525"/>
                  <wp:docPr id="1" name="Obrázek 1" descr="https://www.ochrance.cz/uploads/RTEmagicC_zavinac_10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chrance.cz/uploads/RTEmagicC_zavinac_10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4B90">
              <w:rPr>
                <w:rFonts w:ascii="Arial" w:eastAsia="Times New Roman" w:hAnsi="Arial" w:cs="Arial"/>
                <w:sz w:val="28"/>
                <w:szCs w:val="19"/>
                <w:lang w:eastAsia="cs-CZ"/>
              </w:rPr>
              <w:t>ochrance.cz</w:t>
            </w:r>
          </w:p>
        </w:tc>
      </w:tr>
    </w:tbl>
    <w:p w:rsidR="00D8020D" w:rsidRDefault="00D8020D"/>
    <w:sectPr w:rsidR="00D80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87" w:rsidRDefault="00134887" w:rsidP="00675499">
      <w:pPr>
        <w:spacing w:after="0" w:line="240" w:lineRule="auto"/>
      </w:pPr>
      <w:r>
        <w:separator/>
      </w:r>
    </w:p>
  </w:endnote>
  <w:endnote w:type="continuationSeparator" w:id="0">
    <w:p w:rsidR="00134887" w:rsidRDefault="00134887" w:rsidP="006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87" w:rsidRDefault="00134887" w:rsidP="00675499">
      <w:pPr>
        <w:spacing w:after="0" w:line="240" w:lineRule="auto"/>
      </w:pPr>
      <w:r>
        <w:separator/>
      </w:r>
    </w:p>
  </w:footnote>
  <w:footnote w:type="continuationSeparator" w:id="0">
    <w:p w:rsidR="00134887" w:rsidRDefault="00134887" w:rsidP="0067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99" w:rsidRDefault="00644B90" w:rsidP="00675499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56.25pt">
          <v:imagedata r:id="rId1" o:title="ombudsman_logo - toto logo používat !!!!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9"/>
    <w:rsid w:val="00134887"/>
    <w:rsid w:val="00644B90"/>
    <w:rsid w:val="00675499"/>
    <w:rsid w:val="00AA2FD9"/>
    <w:rsid w:val="00B95B38"/>
    <w:rsid w:val="00D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CFD3F-83C2-422F-9A98-2B126DA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75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754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54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499"/>
  </w:style>
  <w:style w:type="paragraph" w:styleId="Zpat">
    <w:name w:val="footer"/>
    <w:basedOn w:val="Normln"/>
    <w:link w:val="ZpatChar"/>
    <w:uiPriority w:val="99"/>
    <w:unhideWhenUsed/>
    <w:rsid w:val="0067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99"/>
  </w:style>
  <w:style w:type="paragraph" w:styleId="Textbubliny">
    <w:name w:val="Balloon Text"/>
    <w:basedOn w:val="Normln"/>
    <w:link w:val="TextbublinyChar"/>
    <w:uiPriority w:val="99"/>
    <w:semiHidden/>
    <w:unhideWhenUsed/>
    <w:rsid w:val="0067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2818904D-D5FC-4548-ADF7-6CA19FBA2711}"/>
</file>

<file path=customXml/itemProps2.xml><?xml version="1.0" encoding="utf-8"?>
<ds:datastoreItem xmlns:ds="http://schemas.openxmlformats.org/officeDocument/2006/customXml" ds:itemID="{ACCBDCAA-F9F2-4D2E-BC07-6939491079D3}"/>
</file>

<file path=customXml/itemProps3.xml><?xml version="1.0" encoding="utf-8"?>
<ds:datastoreItem xmlns:ds="http://schemas.openxmlformats.org/officeDocument/2006/customXml" ds:itemID="{3764846A-6C81-4E68-B5DC-198AE8465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Jungmann Robert</dc:creator>
  <cp:keywords/>
  <dc:description/>
  <cp:lastModifiedBy>Jungmann Robert</cp:lastModifiedBy>
  <cp:revision>3</cp:revision>
  <cp:lastPrinted>2019-06-12T09:58:00Z</cp:lastPrinted>
  <dcterms:created xsi:type="dcterms:W3CDTF">2019-06-12T09:55:00Z</dcterms:created>
  <dcterms:modified xsi:type="dcterms:W3CDTF">2019-06-12T10:00:00Z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